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47" w:rsidRDefault="0099786A">
      <w:pPr>
        <w:spacing w:before="69"/>
        <w:ind w:left="4"/>
        <w:jc w:val="center"/>
        <w:rPr>
          <w:sz w:val="28"/>
        </w:rPr>
      </w:pPr>
      <w:r>
        <w:rPr>
          <w:sz w:val="28"/>
        </w:rPr>
        <w:t>Vysoká</w:t>
      </w:r>
      <w:r>
        <w:rPr>
          <w:spacing w:val="-8"/>
          <w:sz w:val="28"/>
        </w:rPr>
        <w:t xml:space="preserve"> </w:t>
      </w:r>
      <w:r>
        <w:rPr>
          <w:sz w:val="28"/>
        </w:rPr>
        <w:t>škola</w:t>
      </w:r>
      <w:r>
        <w:rPr>
          <w:spacing w:val="-6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sociálnej</w:t>
      </w:r>
      <w:r>
        <w:rPr>
          <w:spacing w:val="-7"/>
          <w:sz w:val="28"/>
        </w:rPr>
        <w:t xml:space="preserve"> </w:t>
      </w:r>
      <w:r>
        <w:rPr>
          <w:sz w:val="28"/>
        </w:rPr>
        <w:t>práce</w:t>
      </w:r>
      <w:r>
        <w:rPr>
          <w:spacing w:val="-6"/>
          <w:sz w:val="28"/>
        </w:rPr>
        <w:t xml:space="preserve"> </w:t>
      </w:r>
      <w:r>
        <w:rPr>
          <w:sz w:val="28"/>
        </w:rPr>
        <w:t>sv.</w:t>
      </w:r>
      <w:r>
        <w:rPr>
          <w:spacing w:val="-6"/>
          <w:sz w:val="28"/>
        </w:rPr>
        <w:t xml:space="preserve"> </w:t>
      </w:r>
      <w:r>
        <w:rPr>
          <w:sz w:val="28"/>
        </w:rPr>
        <w:t>Alžbety  v Bratislave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n.o</w:t>
      </w:r>
      <w:proofErr w:type="spellEnd"/>
      <w:r>
        <w:rPr>
          <w:sz w:val="28"/>
        </w:rPr>
        <w:t>.</w:t>
      </w:r>
    </w:p>
    <w:p w:rsidR="005A7747" w:rsidRDefault="0099786A">
      <w:pPr>
        <w:pStyle w:val="Nzov"/>
      </w:pPr>
      <w:r>
        <w:t>Detašované</w:t>
      </w:r>
      <w:r>
        <w:rPr>
          <w:spacing w:val="-9"/>
        </w:rPr>
        <w:t xml:space="preserve"> </w:t>
      </w:r>
      <w:r>
        <w:t>pracovisko</w:t>
      </w:r>
      <w:r>
        <w:rPr>
          <w:spacing w:val="-5"/>
        </w:rPr>
        <w:t xml:space="preserve"> </w:t>
      </w:r>
      <w:proofErr w:type="spellStart"/>
      <w:r>
        <w:t>bl</w:t>
      </w:r>
      <w:proofErr w:type="spellEnd"/>
      <w:r>
        <w:t>.</w:t>
      </w:r>
      <w:r>
        <w:rPr>
          <w:spacing w:val="-6"/>
        </w:rPr>
        <w:t xml:space="preserve"> </w:t>
      </w:r>
      <w:r>
        <w:t>Sáry</w:t>
      </w:r>
      <w:r>
        <w:rPr>
          <w:spacing w:val="-8"/>
        </w:rPr>
        <w:t xml:space="preserve"> </w:t>
      </w:r>
      <w:proofErr w:type="spellStart"/>
      <w:r>
        <w:t>Salkaházi</w:t>
      </w:r>
      <w:proofErr w:type="spellEnd"/>
      <w:r>
        <w:t xml:space="preserve"> </w:t>
      </w:r>
      <w:bookmarkStart w:id="0" w:name="_GoBack"/>
      <w:bookmarkEnd w:id="0"/>
      <w:r>
        <w:rPr>
          <w:spacing w:val="-8"/>
        </w:rPr>
        <w:t xml:space="preserve"> </w:t>
      </w:r>
      <w:r>
        <w:rPr>
          <w:spacing w:val="-2"/>
        </w:rPr>
        <w:t>Rožňava</w:t>
      </w:r>
    </w:p>
    <w:p w:rsidR="005A7747" w:rsidRDefault="0099786A">
      <w:pPr>
        <w:pStyle w:val="Nadpis1"/>
        <w:spacing w:before="320"/>
        <w:ind w:right="3" w:firstLine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391448</wp:posOffset>
                </wp:positionV>
                <wp:extent cx="65182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4B1C8" id="Graphic 1" o:spid="_x0000_s1026" style="position:absolute;margin-left:41.15pt;margin-top:30.8pt;width:51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UČEBNÝ</w:t>
      </w:r>
      <w:r>
        <w:rPr>
          <w:spacing w:val="-4"/>
        </w:rPr>
        <w:t xml:space="preserve"> </w:t>
      </w:r>
      <w:r>
        <w:t>PLÁN</w:t>
      </w:r>
      <w:r>
        <w:rPr>
          <w:spacing w:val="-4"/>
        </w:rPr>
        <w:t xml:space="preserve"> </w:t>
      </w:r>
      <w:r>
        <w:rPr>
          <w:spacing w:val="-2"/>
        </w:rPr>
        <w:t>PREDMETU</w:t>
      </w:r>
    </w:p>
    <w:p w:rsidR="005A7747" w:rsidRDefault="005A7747">
      <w:pPr>
        <w:pStyle w:val="Zkladntext"/>
        <w:spacing w:before="62"/>
        <w:rPr>
          <w:b/>
          <w:sz w:val="22"/>
        </w:rPr>
      </w:pPr>
    </w:p>
    <w:p w:rsidR="005A7747" w:rsidRDefault="0099786A">
      <w:pPr>
        <w:tabs>
          <w:tab w:val="left" w:pos="2877"/>
        </w:tabs>
        <w:ind w:left="506"/>
        <w:rPr>
          <w:b/>
        </w:rPr>
      </w:pPr>
      <w:r>
        <w:rPr>
          <w:b/>
          <w:i/>
        </w:rPr>
        <w:t>Názov</w:t>
      </w:r>
      <w:r>
        <w:rPr>
          <w:b/>
          <w:i/>
          <w:spacing w:val="-2"/>
        </w:rPr>
        <w:t xml:space="preserve"> predmetu:</w:t>
      </w:r>
      <w:r>
        <w:rPr>
          <w:b/>
          <w:i/>
        </w:rPr>
        <w:tab/>
      </w:r>
      <w:r>
        <w:rPr>
          <w:b/>
        </w:rPr>
        <w:t>Úvod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štúdia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dejiny</w:t>
      </w:r>
      <w:r>
        <w:rPr>
          <w:b/>
          <w:spacing w:val="-3"/>
        </w:rPr>
        <w:t xml:space="preserve"> </w:t>
      </w:r>
      <w:r>
        <w:rPr>
          <w:b/>
        </w:rPr>
        <w:t>sociálnej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práce</w:t>
      </w:r>
    </w:p>
    <w:p w:rsidR="005A7747" w:rsidRDefault="005A7747">
      <w:pPr>
        <w:pStyle w:val="Zkladntext"/>
        <w:spacing w:before="10"/>
        <w:rPr>
          <w:b/>
          <w:sz w:val="5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1990"/>
        <w:gridCol w:w="3360"/>
      </w:tblGrid>
      <w:tr w:rsidR="005A7747">
        <w:trPr>
          <w:trHeight w:val="268"/>
        </w:trPr>
        <w:tc>
          <w:tcPr>
            <w:tcW w:w="1990" w:type="dxa"/>
          </w:tcPr>
          <w:p w:rsidR="005A7747" w:rsidRDefault="0099786A">
            <w:pPr>
              <w:pStyle w:val="TableParagraph"/>
              <w:spacing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vyučuje:</w:t>
            </w:r>
          </w:p>
        </w:tc>
        <w:tc>
          <w:tcPr>
            <w:tcW w:w="3360" w:type="dxa"/>
          </w:tcPr>
          <w:p w:rsidR="005A7747" w:rsidRDefault="0099786A">
            <w:pPr>
              <w:pStyle w:val="TableParagraph"/>
              <w:spacing w:before="15" w:line="233" w:lineRule="exact"/>
              <w:ind w:left="359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PhDr.</w:t>
            </w:r>
            <w:r>
              <w:rPr>
                <w:spacing w:val="-6"/>
              </w:rPr>
              <w:t xml:space="preserve"> </w:t>
            </w:r>
            <w:r>
              <w:t>Anna</w:t>
            </w:r>
            <w:r>
              <w:rPr>
                <w:spacing w:val="-4"/>
              </w:rPr>
              <w:t xml:space="preserve"> </w:t>
            </w:r>
            <w:r>
              <w:t>Bérešová,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PhD.</w:t>
            </w:r>
          </w:p>
        </w:tc>
      </w:tr>
    </w:tbl>
    <w:p w:rsidR="005A7747" w:rsidRDefault="005A7747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2166"/>
        <w:gridCol w:w="2513"/>
        <w:gridCol w:w="4387"/>
      </w:tblGrid>
      <w:tr w:rsidR="005A7747">
        <w:trPr>
          <w:trHeight w:val="278"/>
        </w:trPr>
        <w:tc>
          <w:tcPr>
            <w:tcW w:w="2166" w:type="dxa"/>
          </w:tcPr>
          <w:p w:rsidR="005A7747" w:rsidRDefault="0099786A">
            <w:pPr>
              <w:pStyle w:val="TableParagraph"/>
              <w:spacing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Študijný</w:t>
            </w:r>
            <w:r>
              <w:rPr>
                <w:b/>
                <w:i/>
                <w:spacing w:val="-2"/>
              </w:rPr>
              <w:t xml:space="preserve"> program:</w:t>
            </w:r>
          </w:p>
        </w:tc>
        <w:tc>
          <w:tcPr>
            <w:tcW w:w="2513" w:type="dxa"/>
          </w:tcPr>
          <w:p w:rsidR="005A7747" w:rsidRDefault="0099786A">
            <w:pPr>
              <w:pStyle w:val="TableParagraph"/>
              <w:spacing w:line="244" w:lineRule="exact"/>
              <w:ind w:left="238"/>
            </w:pP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práca</w:t>
            </w:r>
          </w:p>
        </w:tc>
        <w:tc>
          <w:tcPr>
            <w:tcW w:w="4387" w:type="dxa"/>
          </w:tcPr>
          <w:p w:rsidR="005A7747" w:rsidRDefault="0099786A">
            <w:pPr>
              <w:pStyle w:val="TableParagraph"/>
              <w:tabs>
                <w:tab w:val="left" w:pos="2622"/>
              </w:tabs>
              <w:spacing w:line="244" w:lineRule="exact"/>
              <w:ind w:left="1043"/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štúdia:</w:t>
            </w:r>
            <w:r>
              <w:rPr>
                <w:b/>
                <w:i/>
              </w:rPr>
              <w:tab/>
            </w:r>
            <w:r>
              <w:t>externá-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bakalárske</w:t>
            </w:r>
          </w:p>
        </w:tc>
      </w:tr>
      <w:tr w:rsidR="005A7747">
        <w:trPr>
          <w:trHeight w:val="313"/>
        </w:trPr>
        <w:tc>
          <w:tcPr>
            <w:tcW w:w="2166" w:type="dxa"/>
          </w:tcPr>
          <w:p w:rsidR="005A7747" w:rsidRDefault="0099786A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Kategória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predmetu:</w:t>
            </w:r>
          </w:p>
        </w:tc>
        <w:tc>
          <w:tcPr>
            <w:tcW w:w="2513" w:type="dxa"/>
          </w:tcPr>
          <w:p w:rsidR="005A7747" w:rsidRDefault="0099786A">
            <w:pPr>
              <w:pStyle w:val="TableParagraph"/>
              <w:spacing w:before="25"/>
              <w:ind w:left="238"/>
            </w:pPr>
            <w:r>
              <w:rPr>
                <w:spacing w:val="-2"/>
              </w:rPr>
              <w:t>Povinný</w:t>
            </w:r>
          </w:p>
        </w:tc>
        <w:tc>
          <w:tcPr>
            <w:tcW w:w="4387" w:type="dxa"/>
          </w:tcPr>
          <w:p w:rsidR="005A7747" w:rsidRDefault="0099786A">
            <w:pPr>
              <w:pStyle w:val="TableParagraph"/>
              <w:spacing w:before="25"/>
              <w:ind w:left="1047"/>
            </w:pPr>
            <w:r>
              <w:rPr>
                <w:b/>
                <w:i/>
              </w:rPr>
              <w:t>Obdobie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štúdia:</w:t>
            </w:r>
            <w:r>
              <w:rPr>
                <w:b/>
                <w:i/>
                <w:spacing w:val="49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ročník</w:t>
            </w:r>
            <w:r>
              <w:rPr>
                <w:spacing w:val="-5"/>
              </w:rPr>
              <w:t xml:space="preserve"> /ZS</w:t>
            </w:r>
          </w:p>
        </w:tc>
      </w:tr>
      <w:tr w:rsidR="005A7747">
        <w:trPr>
          <w:trHeight w:val="313"/>
        </w:trPr>
        <w:tc>
          <w:tcPr>
            <w:tcW w:w="2166" w:type="dxa"/>
          </w:tcPr>
          <w:p w:rsidR="005A7747" w:rsidRDefault="0099786A">
            <w:pPr>
              <w:pStyle w:val="TableParagraph"/>
              <w:spacing w:before="26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výučby:</w:t>
            </w:r>
          </w:p>
        </w:tc>
        <w:tc>
          <w:tcPr>
            <w:tcW w:w="2513" w:type="dxa"/>
          </w:tcPr>
          <w:p w:rsidR="005A7747" w:rsidRDefault="0099786A">
            <w:pPr>
              <w:pStyle w:val="TableParagraph"/>
              <w:spacing w:before="26"/>
              <w:ind w:left="238"/>
            </w:pPr>
            <w:r>
              <w:rPr>
                <w:spacing w:val="-2"/>
              </w:rPr>
              <w:t>prednáška</w:t>
            </w:r>
          </w:p>
        </w:tc>
        <w:tc>
          <w:tcPr>
            <w:tcW w:w="4387" w:type="dxa"/>
          </w:tcPr>
          <w:p w:rsidR="005A7747" w:rsidRDefault="0099786A">
            <w:pPr>
              <w:pStyle w:val="TableParagraph"/>
              <w:spacing w:before="26"/>
              <w:ind w:left="985"/>
            </w:pPr>
            <w:r>
              <w:rPr>
                <w:b/>
                <w:i/>
              </w:rPr>
              <w:t>Rozsah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výučby:</w:t>
            </w:r>
            <w:r>
              <w:rPr>
                <w:b/>
                <w:i/>
                <w:spacing w:val="75"/>
                <w:w w:val="150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hod./prednáška</w:t>
            </w:r>
          </w:p>
        </w:tc>
      </w:tr>
      <w:tr w:rsidR="005A7747">
        <w:trPr>
          <w:trHeight w:val="278"/>
        </w:trPr>
        <w:tc>
          <w:tcPr>
            <w:tcW w:w="2166" w:type="dxa"/>
          </w:tcPr>
          <w:p w:rsidR="005A7747" w:rsidRDefault="0099786A">
            <w:pPr>
              <w:pStyle w:val="TableParagraph"/>
              <w:spacing w:before="25" w:line="233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 xml:space="preserve">Forma </w:t>
            </w:r>
            <w:r>
              <w:rPr>
                <w:b/>
                <w:i/>
                <w:spacing w:val="-2"/>
              </w:rPr>
              <w:t>ukončenia:</w:t>
            </w:r>
          </w:p>
        </w:tc>
        <w:tc>
          <w:tcPr>
            <w:tcW w:w="2513" w:type="dxa"/>
          </w:tcPr>
          <w:p w:rsidR="005A7747" w:rsidRDefault="0099786A">
            <w:pPr>
              <w:pStyle w:val="TableParagraph"/>
              <w:spacing w:before="25" w:line="233" w:lineRule="exact"/>
              <w:ind w:left="238"/>
            </w:pPr>
            <w:r>
              <w:t>ústna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skúška</w:t>
            </w:r>
          </w:p>
        </w:tc>
        <w:tc>
          <w:tcPr>
            <w:tcW w:w="4387" w:type="dxa"/>
          </w:tcPr>
          <w:p w:rsidR="005A7747" w:rsidRDefault="0099786A">
            <w:pPr>
              <w:pStyle w:val="TableParagraph"/>
              <w:tabs>
                <w:tab w:val="left" w:pos="2682"/>
              </w:tabs>
              <w:spacing w:before="25" w:line="233" w:lineRule="exact"/>
              <w:ind w:left="992"/>
            </w:pPr>
            <w:r>
              <w:rPr>
                <w:b/>
                <w:i/>
              </w:rPr>
              <w:t>Počet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kreditov:</w:t>
            </w:r>
            <w:r>
              <w:rPr>
                <w:b/>
                <w:i/>
              </w:rPr>
              <w:tab/>
            </w:r>
            <w:r>
              <w:t>5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kreditov</w:t>
            </w:r>
          </w:p>
        </w:tc>
      </w:tr>
    </w:tbl>
    <w:p w:rsidR="005A7747" w:rsidRDefault="005A7747">
      <w:pPr>
        <w:pStyle w:val="Zkladntext"/>
        <w:rPr>
          <w:b/>
          <w:sz w:val="20"/>
        </w:rPr>
      </w:pPr>
    </w:p>
    <w:p w:rsidR="005A7747" w:rsidRDefault="005A7747">
      <w:pPr>
        <w:pStyle w:val="Zkladntext"/>
        <w:spacing w:before="225"/>
        <w:rPr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513"/>
      </w:tblGrid>
      <w:tr w:rsidR="005A7747">
        <w:trPr>
          <w:trHeight w:val="546"/>
        </w:trPr>
        <w:tc>
          <w:tcPr>
            <w:tcW w:w="2520" w:type="dxa"/>
            <w:shd w:val="clear" w:color="auto" w:fill="F1F1F1"/>
          </w:tcPr>
          <w:p w:rsidR="005A7747" w:rsidRDefault="0099786A">
            <w:pPr>
              <w:pStyle w:val="TableParagraph"/>
              <w:spacing w:before="20"/>
              <w:ind w:left="10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Dátum</w:t>
            </w:r>
          </w:p>
          <w:p w:rsidR="005A7747" w:rsidRDefault="0099786A">
            <w:pPr>
              <w:pStyle w:val="TableParagraph"/>
              <w:spacing w:before="1" w:line="252" w:lineRule="exact"/>
              <w:ind w:left="10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2"/>
              </w:rPr>
              <w:t xml:space="preserve"> cvičenia:</w:t>
            </w:r>
          </w:p>
        </w:tc>
        <w:tc>
          <w:tcPr>
            <w:tcW w:w="7513" w:type="dxa"/>
            <w:shd w:val="clear" w:color="auto" w:fill="F1F1F1"/>
          </w:tcPr>
          <w:p w:rsidR="005A7747" w:rsidRDefault="0099786A">
            <w:pPr>
              <w:pStyle w:val="TableParagraph"/>
              <w:spacing w:before="147"/>
              <w:rPr>
                <w:b/>
                <w:i/>
              </w:rPr>
            </w:pPr>
            <w:r>
              <w:rPr>
                <w:b/>
                <w:i/>
              </w:rPr>
              <w:t>Obsah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cvičenia</w:t>
            </w:r>
          </w:p>
        </w:tc>
      </w:tr>
      <w:tr w:rsidR="005A7747">
        <w:trPr>
          <w:trHeight w:val="1012"/>
        </w:trPr>
        <w:tc>
          <w:tcPr>
            <w:tcW w:w="2520" w:type="dxa"/>
          </w:tcPr>
          <w:p w:rsidR="005A7747" w:rsidRDefault="005A7747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5A7747" w:rsidRDefault="0099786A">
            <w:pPr>
              <w:pStyle w:val="TableParagraph"/>
              <w:ind w:left="10"/>
              <w:jc w:val="center"/>
            </w:pPr>
            <w:r>
              <w:t>Prednáška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13.09.2024</w:t>
            </w: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ind w:right="95"/>
              <w:jc w:val="both"/>
            </w:pPr>
            <w:r>
              <w:t>Sociálna práca – zrod a jej základné definovanie ako praktickej činnosti, profesie, vedy a</w:t>
            </w:r>
            <w:r>
              <w:rPr>
                <w:spacing w:val="-2"/>
              </w:rPr>
              <w:t xml:space="preserve"> </w:t>
            </w:r>
            <w:r>
              <w:t>odboru vzdelania. Predmet sociálnej práce, sociálne fungovanie. Zákon č. 219/2014</w:t>
            </w:r>
            <w:r>
              <w:rPr>
                <w:spacing w:val="49"/>
              </w:rPr>
              <w:t xml:space="preserve"> </w:t>
            </w:r>
            <w:r>
              <w:t>o</w:t>
            </w:r>
            <w:r>
              <w:rPr>
                <w:spacing w:val="53"/>
              </w:rPr>
              <w:t xml:space="preserve"> </w:t>
            </w:r>
            <w:r>
              <w:rPr>
                <w:color w:val="070707"/>
              </w:rPr>
              <w:t>sociálnej</w:t>
            </w:r>
            <w:r>
              <w:rPr>
                <w:color w:val="070707"/>
                <w:spacing w:val="50"/>
              </w:rPr>
              <w:t xml:space="preserve"> </w:t>
            </w:r>
            <w:r>
              <w:rPr>
                <w:color w:val="070707"/>
              </w:rPr>
              <w:t>práci</w:t>
            </w:r>
            <w:r>
              <w:rPr>
                <w:color w:val="070707"/>
                <w:spacing w:val="53"/>
              </w:rPr>
              <w:t xml:space="preserve"> </w:t>
            </w:r>
            <w:r>
              <w:rPr>
                <w:color w:val="070707"/>
              </w:rPr>
              <w:t>a</w:t>
            </w:r>
            <w:r>
              <w:rPr>
                <w:color w:val="070707"/>
                <w:spacing w:val="52"/>
              </w:rPr>
              <w:t xml:space="preserve"> </w:t>
            </w:r>
            <w:r>
              <w:rPr>
                <w:color w:val="070707"/>
              </w:rPr>
              <w:t>o</w:t>
            </w:r>
            <w:r>
              <w:rPr>
                <w:color w:val="070707"/>
                <w:spacing w:val="49"/>
              </w:rPr>
              <w:t xml:space="preserve"> </w:t>
            </w:r>
            <w:r>
              <w:rPr>
                <w:color w:val="070707"/>
              </w:rPr>
              <w:t>podmienkach</w:t>
            </w:r>
            <w:r>
              <w:rPr>
                <w:color w:val="070707"/>
                <w:spacing w:val="49"/>
              </w:rPr>
              <w:t xml:space="preserve"> </w:t>
            </w:r>
            <w:r>
              <w:rPr>
                <w:color w:val="070707"/>
              </w:rPr>
              <w:t>na</w:t>
            </w:r>
            <w:r>
              <w:rPr>
                <w:color w:val="070707"/>
                <w:spacing w:val="52"/>
              </w:rPr>
              <w:t xml:space="preserve"> </w:t>
            </w:r>
            <w:r>
              <w:rPr>
                <w:color w:val="070707"/>
              </w:rPr>
              <w:t>výkon</w:t>
            </w:r>
            <w:r>
              <w:rPr>
                <w:color w:val="070707"/>
                <w:spacing w:val="52"/>
              </w:rPr>
              <w:t xml:space="preserve"> </w:t>
            </w:r>
            <w:r>
              <w:rPr>
                <w:color w:val="070707"/>
              </w:rPr>
              <w:t>niektorých</w:t>
            </w:r>
            <w:r>
              <w:rPr>
                <w:color w:val="070707"/>
                <w:spacing w:val="52"/>
              </w:rPr>
              <w:t xml:space="preserve"> </w:t>
            </w:r>
            <w:r>
              <w:rPr>
                <w:color w:val="070707"/>
                <w:spacing w:val="-2"/>
              </w:rPr>
              <w:t>odborných</w:t>
            </w:r>
          </w:p>
          <w:p w:rsidR="005A7747" w:rsidRDefault="0099786A">
            <w:pPr>
              <w:pStyle w:val="TableParagraph"/>
              <w:spacing w:line="235" w:lineRule="exact"/>
              <w:jc w:val="both"/>
            </w:pPr>
            <w:r>
              <w:rPr>
                <w:color w:val="070707"/>
              </w:rPr>
              <w:t>činností</w:t>
            </w:r>
            <w:r>
              <w:rPr>
                <w:color w:val="070707"/>
                <w:spacing w:val="-2"/>
              </w:rPr>
              <w:t xml:space="preserve"> </w:t>
            </w:r>
            <w:r>
              <w:rPr>
                <w:color w:val="070707"/>
              </w:rPr>
              <w:t>...</w:t>
            </w:r>
            <w:r>
              <w:rPr>
                <w:color w:val="070707"/>
                <w:spacing w:val="-1"/>
              </w:rPr>
              <w:t xml:space="preserve"> </w:t>
            </w:r>
            <w:r>
              <w:rPr>
                <w:color w:val="070707"/>
                <w:spacing w:val="-10"/>
              </w:rPr>
              <w:t>.</w:t>
            </w:r>
          </w:p>
        </w:tc>
      </w:tr>
      <w:tr w:rsidR="005A7747">
        <w:trPr>
          <w:trHeight w:val="794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spacing w:before="15"/>
            </w:pPr>
            <w:r>
              <w:t>Asistent</w:t>
            </w:r>
            <w:r>
              <w:rPr>
                <w:spacing w:val="-4"/>
              </w:rPr>
              <w:t xml:space="preserve"> </w:t>
            </w:r>
            <w:r>
              <w:t>sociálnej</w:t>
            </w:r>
            <w:r>
              <w:rPr>
                <w:spacing w:val="-4"/>
              </w:rPr>
              <w:t xml:space="preserve"> </w:t>
            </w:r>
            <w:r>
              <w:t>práce,</w:t>
            </w:r>
            <w:r>
              <w:rPr>
                <w:spacing w:val="-7"/>
              </w:rPr>
              <w:t xml:space="preserve"> </w:t>
            </w:r>
            <w:r>
              <w:t>sociálny</w:t>
            </w:r>
            <w:r>
              <w:rPr>
                <w:spacing w:val="-5"/>
              </w:rPr>
              <w:t xml:space="preserve"> </w:t>
            </w:r>
            <w:r>
              <w:t>pracovník.</w:t>
            </w:r>
            <w:r>
              <w:rPr>
                <w:spacing w:val="-5"/>
              </w:rPr>
              <w:t xml:space="preserve"> </w:t>
            </w:r>
            <w:r>
              <w:t>Osobnostné</w:t>
            </w:r>
            <w:r>
              <w:rPr>
                <w:spacing w:val="-5"/>
              </w:rPr>
              <w:t xml:space="preserve"> </w:t>
            </w:r>
            <w:r>
              <w:t>predpoklady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výkon profesie. Úlohy a činnosti asistenta sociálnej práce a sociálneho pracovníka.</w:t>
            </w:r>
          </w:p>
          <w:p w:rsidR="005A7747" w:rsidRDefault="0099786A">
            <w:pPr>
              <w:pStyle w:val="TableParagraph"/>
              <w:spacing w:line="252" w:lineRule="exact"/>
            </w:pPr>
            <w:r>
              <w:t>Budovanie</w:t>
            </w:r>
            <w:r>
              <w:rPr>
                <w:spacing w:val="-5"/>
              </w:rPr>
              <w:t xml:space="preserve"> </w:t>
            </w:r>
            <w:r>
              <w:t>profesional</w:t>
            </w:r>
            <w:r>
              <w:t>ity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kompetentnosti</w:t>
            </w:r>
            <w:r>
              <w:rPr>
                <w:spacing w:val="-2"/>
              </w:rPr>
              <w:t xml:space="preserve"> </w:t>
            </w:r>
            <w:r>
              <w:t>pre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prax.</w:t>
            </w:r>
          </w:p>
        </w:tc>
      </w:tr>
      <w:tr w:rsidR="005A7747">
        <w:trPr>
          <w:trHeight w:val="794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spacing w:before="142"/>
            </w:pPr>
            <w:r>
              <w:t>Sociálna</w:t>
            </w:r>
            <w:r>
              <w:rPr>
                <w:spacing w:val="-5"/>
              </w:rPr>
              <w:t xml:space="preserve"> </w:t>
            </w:r>
            <w:r>
              <w:t>politika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sociálna</w:t>
            </w:r>
            <w:r>
              <w:rPr>
                <w:spacing w:val="-5"/>
              </w:rPr>
              <w:t xml:space="preserve"> </w:t>
            </w:r>
            <w:r>
              <w:t>práca.</w:t>
            </w:r>
            <w:r>
              <w:rPr>
                <w:spacing w:val="-3"/>
              </w:rPr>
              <w:t xml:space="preserve"> </w:t>
            </w:r>
            <w:r>
              <w:t>Prieniky</w:t>
            </w:r>
            <w:r>
              <w:rPr>
                <w:spacing w:val="-3"/>
              </w:rPr>
              <w:t xml:space="preserve"> </w:t>
            </w:r>
            <w:r>
              <w:t>oboch</w:t>
            </w:r>
            <w:r>
              <w:rPr>
                <w:spacing w:val="-3"/>
              </w:rPr>
              <w:t xml:space="preserve"> </w:t>
            </w:r>
            <w:r>
              <w:t>disciplín</w:t>
            </w:r>
            <w:r>
              <w:rPr>
                <w:spacing w:val="-6"/>
              </w:rPr>
              <w:t xml:space="preserve"> </w:t>
            </w:r>
            <w:r>
              <w:t>a praktickej</w:t>
            </w:r>
            <w:r>
              <w:rPr>
                <w:spacing w:val="-5"/>
              </w:rPr>
              <w:t xml:space="preserve"> </w:t>
            </w:r>
            <w:r>
              <w:t>činnosti. Objekty a subjekty sociálnej politiky a sociálnej práce.</w:t>
            </w:r>
          </w:p>
        </w:tc>
      </w:tr>
      <w:tr w:rsidR="005A7747">
        <w:trPr>
          <w:trHeight w:val="793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spacing w:before="15"/>
            </w:pPr>
            <w:r>
              <w:t>Sociálny</w:t>
            </w:r>
            <w:r>
              <w:rPr>
                <w:spacing w:val="-9"/>
              </w:rPr>
              <w:t xml:space="preserve"> </w:t>
            </w:r>
            <w:r>
              <w:t>klient.</w:t>
            </w:r>
            <w:r>
              <w:rPr>
                <w:spacing w:val="-7"/>
              </w:rPr>
              <w:t xml:space="preserve"> </w:t>
            </w:r>
            <w:r>
              <w:t>Terminologické</w:t>
            </w:r>
            <w:r>
              <w:rPr>
                <w:spacing w:val="-8"/>
              </w:rPr>
              <w:t xml:space="preserve"> </w:t>
            </w:r>
            <w:r>
              <w:t>vymedzenie.</w:t>
            </w:r>
            <w:r>
              <w:rPr>
                <w:spacing w:val="-6"/>
              </w:rPr>
              <w:t xml:space="preserve"> </w:t>
            </w:r>
            <w:r>
              <w:t>Typológia</w:t>
            </w:r>
            <w:r>
              <w:rPr>
                <w:spacing w:val="-7"/>
              </w:rPr>
              <w:t xml:space="preserve"> </w:t>
            </w:r>
            <w:r>
              <w:t>sociálnych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klientov</w:t>
            </w:r>
          </w:p>
          <w:p w:rsidR="005A7747" w:rsidRDefault="0099786A">
            <w:pPr>
              <w:pStyle w:val="TableParagraph"/>
              <w:spacing w:before="2" w:line="252" w:lineRule="exact"/>
            </w:pPr>
            <w:r>
              <w:t>podľa</w:t>
            </w:r>
            <w:r>
              <w:rPr>
                <w:spacing w:val="-4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vlastností</w:t>
            </w:r>
            <w:r>
              <w:rPr>
                <w:spacing w:val="-6"/>
              </w:rPr>
              <w:t xml:space="preserve"> </w:t>
            </w:r>
            <w:r>
              <w:t>osobnosti.</w:t>
            </w:r>
            <w:r>
              <w:rPr>
                <w:spacing w:val="-7"/>
              </w:rPr>
              <w:t xml:space="preserve"> </w:t>
            </w:r>
            <w:r>
              <w:t>Typológia</w:t>
            </w:r>
            <w:r>
              <w:rPr>
                <w:spacing w:val="-4"/>
              </w:rPr>
              <w:t xml:space="preserve"> </w:t>
            </w:r>
            <w:r>
              <w:t>sociálnych</w:t>
            </w:r>
            <w:r>
              <w:rPr>
                <w:spacing w:val="-4"/>
              </w:rPr>
              <w:t xml:space="preserve"> </w:t>
            </w:r>
            <w:r>
              <w:t>klientov</w:t>
            </w:r>
            <w:r>
              <w:rPr>
                <w:spacing w:val="-4"/>
              </w:rPr>
              <w:t xml:space="preserve"> </w:t>
            </w:r>
            <w:r>
              <w:t>podľa</w:t>
            </w:r>
            <w:r>
              <w:rPr>
                <w:spacing w:val="-2"/>
              </w:rPr>
              <w:t xml:space="preserve"> </w:t>
            </w:r>
            <w:r>
              <w:t>primárnych symptómov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syndrómov.</w:t>
            </w:r>
            <w:r>
              <w:rPr>
                <w:spacing w:val="-5"/>
              </w:rPr>
              <w:t xml:space="preserve"> </w:t>
            </w:r>
            <w:r>
              <w:t>Význam</w:t>
            </w:r>
            <w:r>
              <w:rPr>
                <w:spacing w:val="-5"/>
              </w:rPr>
              <w:t xml:space="preserve"> </w:t>
            </w:r>
            <w:r>
              <w:t>typológie</w:t>
            </w:r>
            <w:r>
              <w:rPr>
                <w:spacing w:val="-4"/>
              </w:rPr>
              <w:t xml:space="preserve"> </w:t>
            </w:r>
            <w:r>
              <w:t>pre</w:t>
            </w:r>
            <w:r>
              <w:rPr>
                <w:spacing w:val="-5"/>
              </w:rPr>
              <w:t xml:space="preserve"> </w:t>
            </w:r>
            <w:r>
              <w:t>voľbu</w:t>
            </w:r>
            <w:r>
              <w:rPr>
                <w:spacing w:val="-3"/>
              </w:rPr>
              <w:t xml:space="preserve"> </w:t>
            </w:r>
            <w:r>
              <w:t>metód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 xml:space="preserve">s </w:t>
            </w:r>
            <w:r>
              <w:rPr>
                <w:spacing w:val="-2"/>
              </w:rPr>
              <w:t>klientom.</w:t>
            </w:r>
          </w:p>
        </w:tc>
      </w:tr>
      <w:tr w:rsidR="005A7747">
        <w:trPr>
          <w:trHeight w:val="1010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ind w:right="95"/>
              <w:jc w:val="both"/>
            </w:pPr>
            <w:r>
              <w:t>Etika sociálnej práce a etika v</w:t>
            </w:r>
            <w:r>
              <w:rPr>
                <w:spacing w:val="-1"/>
              </w:rPr>
              <w:t xml:space="preserve"> </w:t>
            </w:r>
            <w:r>
              <w:t>sociálnej práci. Základné ľudské práva a slobody. Kľúčové hodnoty sociálnej práce. Etický kódex sociálneho pracovníka asistenta sociálnej</w:t>
            </w:r>
            <w:r>
              <w:rPr>
                <w:spacing w:val="39"/>
              </w:rPr>
              <w:t xml:space="preserve"> </w:t>
            </w:r>
            <w:r>
              <w:t>práce</w:t>
            </w:r>
            <w:r>
              <w:rPr>
                <w:spacing w:val="41"/>
              </w:rPr>
              <w:t xml:space="preserve"> </w:t>
            </w:r>
            <w:r>
              <w:t>Slovenskej</w:t>
            </w:r>
            <w:r>
              <w:rPr>
                <w:spacing w:val="41"/>
              </w:rPr>
              <w:t xml:space="preserve"> </w:t>
            </w:r>
            <w:r>
              <w:t>republiky</w:t>
            </w:r>
            <w:r>
              <w:rPr>
                <w:spacing w:val="41"/>
              </w:rPr>
              <w:t xml:space="preserve"> </w:t>
            </w:r>
            <w:r>
              <w:t>(účinnosť</w:t>
            </w:r>
            <w:r>
              <w:rPr>
                <w:spacing w:val="43"/>
              </w:rPr>
              <w:t xml:space="preserve"> </w:t>
            </w:r>
            <w:r>
              <w:t>od</w:t>
            </w:r>
            <w:r>
              <w:rPr>
                <w:spacing w:val="40"/>
              </w:rPr>
              <w:t xml:space="preserve"> </w:t>
            </w:r>
            <w:r>
              <w:t>1.10.2015),</w:t>
            </w:r>
            <w:r>
              <w:rPr>
                <w:spacing w:val="43"/>
              </w:rPr>
              <w:t xml:space="preserve"> </w:t>
            </w:r>
            <w:r>
              <w:t>oblasti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etického</w:t>
            </w:r>
          </w:p>
          <w:p w:rsidR="005A7747" w:rsidRDefault="0099786A">
            <w:pPr>
              <w:pStyle w:val="TableParagraph"/>
              <w:spacing w:line="233" w:lineRule="exact"/>
              <w:jc w:val="both"/>
            </w:pPr>
            <w:r>
              <w:t>konania.</w:t>
            </w:r>
            <w:r>
              <w:rPr>
                <w:spacing w:val="-5"/>
              </w:rPr>
              <w:t xml:space="preserve"> </w:t>
            </w:r>
            <w:r>
              <w:t>Etické</w:t>
            </w:r>
            <w:r>
              <w:rPr>
                <w:spacing w:val="-3"/>
              </w:rPr>
              <w:t xml:space="preserve"> </w:t>
            </w:r>
            <w:r>
              <w:t>dilemy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etické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problémy.</w:t>
            </w:r>
          </w:p>
        </w:tc>
      </w:tr>
      <w:tr w:rsidR="005A7747">
        <w:trPr>
          <w:trHeight w:val="959"/>
        </w:trPr>
        <w:tc>
          <w:tcPr>
            <w:tcW w:w="2520" w:type="dxa"/>
          </w:tcPr>
          <w:p w:rsidR="005A7747" w:rsidRDefault="005A7747">
            <w:pPr>
              <w:pStyle w:val="TableParagraph"/>
              <w:spacing w:before="100"/>
              <w:ind w:left="0"/>
              <w:rPr>
                <w:b/>
              </w:rPr>
            </w:pPr>
          </w:p>
          <w:p w:rsidR="005A7747" w:rsidRDefault="0099786A">
            <w:pPr>
              <w:pStyle w:val="TableParagraph"/>
              <w:ind w:left="10"/>
              <w:jc w:val="center"/>
            </w:pPr>
            <w:r>
              <w:t>Prednáška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14.09.2024</w:t>
            </w: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spacing w:before="1"/>
              <w:ind w:right="95"/>
              <w:jc w:val="both"/>
            </w:pPr>
            <w:r>
              <w:t>Vymedzenie predmetu dejín sociálnej práce. Dejiny</w:t>
            </w:r>
            <w:r>
              <w:rPr>
                <w:spacing w:val="-1"/>
              </w:rPr>
              <w:t xml:space="preserve"> </w:t>
            </w:r>
            <w:r>
              <w:t>teórie</w:t>
            </w:r>
            <w:r>
              <w:rPr>
                <w:spacing w:val="-1"/>
              </w:rPr>
              <w:t xml:space="preserve"> </w:t>
            </w:r>
            <w:r>
              <w:t>sociálnej práce a</w:t>
            </w:r>
            <w:r>
              <w:rPr>
                <w:spacing w:val="-2"/>
              </w:rPr>
              <w:t xml:space="preserve"> </w:t>
            </w:r>
            <w:r>
              <w:t>dejiny praktickej sociálnej práce. 6 úsekov v historickom priebehu sociálnej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starostlivosti.</w:t>
            </w:r>
          </w:p>
        </w:tc>
      </w:tr>
      <w:tr w:rsidR="005A7747">
        <w:trPr>
          <w:trHeight w:val="794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spacing w:before="17" w:line="253" w:lineRule="exact"/>
            </w:pPr>
            <w:r>
              <w:t>Sociálna</w:t>
            </w:r>
            <w:r>
              <w:rPr>
                <w:spacing w:val="13"/>
              </w:rPr>
              <w:t xml:space="preserve"> </w:t>
            </w:r>
            <w:r>
              <w:t>práca</w:t>
            </w:r>
            <w:r>
              <w:rPr>
                <w:spacing w:val="16"/>
              </w:rPr>
              <w:t xml:space="preserve"> </w:t>
            </w:r>
            <w:r>
              <w:t>ako</w:t>
            </w:r>
            <w:r>
              <w:rPr>
                <w:spacing w:val="17"/>
              </w:rPr>
              <w:t xml:space="preserve"> </w:t>
            </w:r>
            <w:r>
              <w:t>neorganizovaná</w:t>
            </w:r>
            <w:r>
              <w:rPr>
                <w:spacing w:val="16"/>
              </w:rPr>
              <w:t xml:space="preserve"> </w:t>
            </w:r>
            <w:r>
              <w:t>forma</w:t>
            </w:r>
            <w:r>
              <w:rPr>
                <w:spacing w:val="15"/>
              </w:rPr>
              <w:t xml:space="preserve"> </w:t>
            </w:r>
            <w:r>
              <w:t>pomoci.</w:t>
            </w:r>
            <w:r>
              <w:rPr>
                <w:spacing w:val="22"/>
              </w:rPr>
              <w:t xml:space="preserve"> </w:t>
            </w:r>
            <w:r>
              <w:t>Sociálna</w:t>
            </w:r>
            <w:r>
              <w:rPr>
                <w:spacing w:val="15"/>
              </w:rPr>
              <w:t xml:space="preserve"> </w:t>
            </w:r>
            <w:r>
              <w:t>činnosť</w:t>
            </w:r>
            <w:r>
              <w:rPr>
                <w:spacing w:val="19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staroveku,</w:t>
            </w:r>
          </w:p>
          <w:p w:rsidR="005A7747" w:rsidRDefault="0099786A">
            <w:pPr>
              <w:pStyle w:val="TableParagraph"/>
              <w:spacing w:before="1" w:line="252" w:lineRule="exact"/>
              <w:ind w:right="119"/>
            </w:pPr>
            <w:r>
              <w:t>filozofické</w:t>
            </w:r>
            <w:r>
              <w:rPr>
                <w:spacing w:val="80"/>
              </w:rPr>
              <w:t xml:space="preserve"> </w:t>
            </w:r>
            <w:r>
              <w:t>úvahy</w:t>
            </w:r>
            <w:r>
              <w:rPr>
                <w:spacing w:val="80"/>
              </w:rPr>
              <w:t xml:space="preserve"> </w:t>
            </w:r>
            <w:r>
              <w:t>Platóna,</w:t>
            </w:r>
            <w:r>
              <w:rPr>
                <w:spacing w:val="80"/>
              </w:rPr>
              <w:t xml:space="preserve"> </w:t>
            </w:r>
            <w:proofErr w:type="spellStart"/>
            <w:r>
              <w:t>Senecu</w:t>
            </w:r>
            <w:proofErr w:type="spellEnd"/>
            <w:r>
              <w:t>,</w:t>
            </w:r>
            <w:r>
              <w:rPr>
                <w:spacing w:val="80"/>
              </w:rPr>
              <w:t xml:space="preserve"> </w:t>
            </w:r>
            <w:r>
              <w:t>Aristotela.</w:t>
            </w:r>
            <w:r>
              <w:rPr>
                <w:spacing w:val="80"/>
              </w:rPr>
              <w:t xml:space="preserve"> </w:t>
            </w:r>
            <w:r>
              <w:t>Rehoľné</w:t>
            </w:r>
            <w:r>
              <w:rPr>
                <w:spacing w:val="80"/>
              </w:rPr>
              <w:t xml:space="preserve"> </w:t>
            </w:r>
            <w:r>
              <w:t>rády</w:t>
            </w:r>
            <w:r>
              <w:rPr>
                <w:spacing w:val="80"/>
              </w:rPr>
              <w:t xml:space="preserve"> </w:t>
            </w:r>
            <w:r>
              <w:t>a ich</w:t>
            </w:r>
            <w:r>
              <w:rPr>
                <w:spacing w:val="80"/>
              </w:rPr>
              <w:t xml:space="preserve"> </w:t>
            </w:r>
            <w:r>
              <w:t>činnosti</w:t>
            </w:r>
            <w:r>
              <w:rPr>
                <w:spacing w:val="40"/>
              </w:rPr>
              <w:t xml:space="preserve"> </w:t>
            </w:r>
            <w:r>
              <w:t>v oblasti sociálnej starostlivosti v stredoveku.</w:t>
            </w:r>
          </w:p>
        </w:tc>
      </w:tr>
      <w:tr w:rsidR="005A7747">
        <w:trPr>
          <w:trHeight w:val="1211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spacing w:line="251" w:lineRule="exact"/>
            </w:pP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t>práca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2"/>
              </w:rPr>
              <w:t xml:space="preserve"> </w:t>
            </w:r>
            <w:r>
              <w:t>organizovaná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pomoci.</w:t>
            </w:r>
            <w:r>
              <w:rPr>
                <w:spacing w:val="-3"/>
              </w:rPr>
              <w:t xml:space="preserve"> </w:t>
            </w:r>
            <w:r>
              <w:t>Prvé</w:t>
            </w:r>
            <w:r>
              <w:rPr>
                <w:spacing w:val="-4"/>
              </w:rPr>
              <w:t xml:space="preserve"> </w:t>
            </w:r>
            <w:r>
              <w:t>pokusy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úpravu</w:t>
            </w:r>
          </w:p>
          <w:p w:rsidR="005A7747" w:rsidRDefault="0099786A">
            <w:pPr>
              <w:pStyle w:val="TableParagraph"/>
              <w:spacing w:before="1" w:line="242" w:lineRule="auto"/>
            </w:pPr>
            <w:r>
              <w:t>starostlivosti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najchudobnejších</w:t>
            </w:r>
            <w:r>
              <w:rPr>
                <w:spacing w:val="-3"/>
              </w:rPr>
              <w:t xml:space="preserve"> </w:t>
            </w:r>
            <w:r>
              <w:t>kráľovskými</w:t>
            </w:r>
            <w:r>
              <w:rPr>
                <w:spacing w:val="-5"/>
              </w:rPr>
              <w:t xml:space="preserve"> </w:t>
            </w:r>
            <w:r>
              <w:t>výnosmi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štátnym</w:t>
            </w:r>
            <w:r>
              <w:rPr>
                <w:spacing w:val="-5"/>
              </w:rPr>
              <w:t xml:space="preserve"> </w:t>
            </w:r>
            <w:r>
              <w:t xml:space="preserve">predpisom. Rozvoj organizovanej sociálnej starostlivosti v strednej Európe – významné </w:t>
            </w:r>
            <w:r>
              <w:rPr>
                <w:spacing w:val="-2"/>
              </w:rPr>
              <w:t>medzníky.</w:t>
            </w:r>
          </w:p>
        </w:tc>
      </w:tr>
      <w:tr w:rsidR="005A7747">
        <w:trPr>
          <w:trHeight w:val="1053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</w:pPr>
            <w:r>
              <w:t>Dôležité osobnosti sociálnej</w:t>
            </w:r>
            <w:r>
              <w:rPr>
                <w:spacing w:val="25"/>
              </w:rPr>
              <w:t xml:space="preserve"> </w:t>
            </w:r>
            <w:r>
              <w:t>práce</w:t>
            </w:r>
            <w:r>
              <w:rPr>
                <w:spacing w:val="24"/>
              </w:rPr>
              <w:t xml:space="preserve"> </w:t>
            </w:r>
            <w:r>
              <w:t>od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4"/>
              </w:rPr>
              <w:t xml:space="preserve"> </w:t>
            </w:r>
            <w:r>
              <w:t>stor. n. l. po</w:t>
            </w:r>
            <w:r>
              <w:rPr>
                <w:spacing w:val="24"/>
              </w:rPr>
              <w:t xml:space="preserve"> </w:t>
            </w:r>
            <w:r>
              <w:t>súčasnosť.</w:t>
            </w:r>
            <w:r>
              <w:rPr>
                <w:spacing w:val="26"/>
              </w:rPr>
              <w:t xml:space="preserve"> </w:t>
            </w:r>
            <w:r>
              <w:t>E.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Fryová</w:t>
            </w:r>
            <w:proofErr w:type="spellEnd"/>
            <w:r>
              <w:t xml:space="preserve">, A. </w:t>
            </w:r>
            <w:proofErr w:type="spellStart"/>
            <w:r>
              <w:t>Salomon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J</w:t>
            </w:r>
            <w:r>
              <w:rPr>
                <w:spacing w:val="1"/>
              </w:rPr>
              <w:t xml:space="preserve"> </w:t>
            </w:r>
            <w:proofErr w:type="spellStart"/>
            <w:r>
              <w:t>Adamsová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M.E.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Richmond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A.</w:t>
            </w:r>
            <w:r>
              <w:rPr>
                <w:spacing w:val="1"/>
              </w:rPr>
              <w:t xml:space="preserve"> </w:t>
            </w:r>
            <w:r>
              <w:t>Masaryková,</w:t>
            </w:r>
            <w:r>
              <w:rPr>
                <w:spacing w:val="2"/>
              </w:rPr>
              <w:t xml:space="preserve"> </w:t>
            </w:r>
            <w:r>
              <w:t>I.A.</w:t>
            </w:r>
            <w:r>
              <w:rPr>
                <w:spacing w:val="1"/>
              </w:rPr>
              <w:t xml:space="preserve"> </w:t>
            </w:r>
            <w:r>
              <w:t>Bláha,</w:t>
            </w:r>
            <w:r>
              <w:rPr>
                <w:spacing w:val="1"/>
              </w:rPr>
              <w:t xml:space="preserve"> </w:t>
            </w:r>
            <w:r>
              <w:t>Š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Strieženec</w:t>
            </w:r>
            <w:proofErr w:type="spellEnd"/>
            <w:r>
              <w:rPr>
                <w:spacing w:val="-2"/>
              </w:rPr>
              <w:t>,</w:t>
            </w:r>
          </w:p>
          <w:p w:rsidR="005A7747" w:rsidRDefault="0099786A">
            <w:pPr>
              <w:pStyle w:val="TableParagraph"/>
            </w:pPr>
            <w:r>
              <w:t>V.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Krčméry</w:t>
            </w:r>
            <w:proofErr w:type="spellEnd"/>
            <w:r>
              <w:rPr>
                <w:spacing w:val="-2"/>
              </w:rPr>
              <w:t>...</w:t>
            </w:r>
          </w:p>
        </w:tc>
      </w:tr>
      <w:tr w:rsidR="005A7747">
        <w:trPr>
          <w:trHeight w:val="1012"/>
        </w:trPr>
        <w:tc>
          <w:tcPr>
            <w:tcW w:w="2520" w:type="dxa"/>
          </w:tcPr>
          <w:p w:rsidR="005A7747" w:rsidRDefault="005A7747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5A7747" w:rsidRDefault="0099786A">
            <w:pPr>
              <w:pStyle w:val="TableParagraph"/>
              <w:ind w:right="96"/>
              <w:jc w:val="both"/>
            </w:pPr>
            <w:r>
              <w:t>Oblasti</w:t>
            </w:r>
            <w:r>
              <w:rPr>
                <w:spacing w:val="75"/>
                <w:w w:val="150"/>
              </w:rPr>
              <w:t xml:space="preserve"> </w:t>
            </w:r>
            <w:r>
              <w:t>rozvoja</w:t>
            </w:r>
            <w:r>
              <w:rPr>
                <w:spacing w:val="77"/>
                <w:w w:val="150"/>
              </w:rPr>
              <w:t xml:space="preserve"> </w:t>
            </w:r>
            <w:r>
              <w:t>organizovanej</w:t>
            </w:r>
            <w:r>
              <w:rPr>
                <w:spacing w:val="76"/>
                <w:w w:val="150"/>
              </w:rPr>
              <w:t xml:space="preserve"> </w:t>
            </w:r>
            <w:r>
              <w:t>sociálnej</w:t>
            </w:r>
            <w:r>
              <w:rPr>
                <w:spacing w:val="78"/>
                <w:w w:val="150"/>
              </w:rPr>
              <w:t xml:space="preserve"> </w:t>
            </w:r>
            <w:r>
              <w:t>práce:</w:t>
            </w:r>
            <w:r>
              <w:rPr>
                <w:spacing w:val="76"/>
                <w:w w:val="150"/>
              </w:rPr>
              <w:t xml:space="preserve"> </w:t>
            </w:r>
            <w:r>
              <w:t>starostlivosť</w:t>
            </w:r>
            <w:r>
              <w:rPr>
                <w:spacing w:val="77"/>
                <w:w w:val="150"/>
              </w:rPr>
              <w:t xml:space="preserve"> </w:t>
            </w:r>
            <w:r>
              <w:t>o deti,</w:t>
            </w:r>
            <w:r>
              <w:rPr>
                <w:spacing w:val="74"/>
                <w:w w:val="150"/>
              </w:rPr>
              <w:t xml:space="preserve"> </w:t>
            </w:r>
            <w:r>
              <w:t>mládež a rodinu,</w:t>
            </w:r>
            <w:r>
              <w:rPr>
                <w:spacing w:val="65"/>
                <w:w w:val="150"/>
              </w:rPr>
              <w:t xml:space="preserve">  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chudobných,</w:t>
            </w:r>
            <w:r>
              <w:rPr>
                <w:spacing w:val="65"/>
                <w:w w:val="150"/>
              </w:rPr>
              <w:t xml:space="preserve">  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chorých</w:t>
            </w:r>
            <w:r>
              <w:rPr>
                <w:spacing w:val="80"/>
              </w:rPr>
              <w:t xml:space="preserve">   </w:t>
            </w:r>
            <w:r>
              <w:t>a umierajúcich,</w:t>
            </w:r>
            <w:r>
              <w:rPr>
                <w:spacing w:val="65"/>
                <w:w w:val="150"/>
              </w:rPr>
              <w:t xml:space="preserve">   </w:t>
            </w:r>
            <w:proofErr w:type="spellStart"/>
            <w:r>
              <w:t>penitenciárna</w:t>
            </w:r>
            <w:proofErr w:type="spellEnd"/>
            <w:r>
              <w:t xml:space="preserve"> 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postpenitenciárna</w:t>
            </w:r>
            <w:proofErr w:type="spellEnd"/>
            <w:r>
              <w:rPr>
                <w:spacing w:val="3"/>
              </w:rPr>
              <w:t xml:space="preserve"> </w:t>
            </w:r>
            <w:r>
              <w:t>starostlivosť,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zamestnaných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nezamestnaných,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utečencov,</w:t>
            </w:r>
          </w:p>
          <w:p w:rsidR="005A7747" w:rsidRDefault="0099786A">
            <w:pPr>
              <w:pStyle w:val="TableParagraph"/>
              <w:spacing w:line="235" w:lineRule="exact"/>
              <w:jc w:val="both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zdravotne</w:t>
            </w:r>
            <w:r>
              <w:rPr>
                <w:spacing w:val="-2"/>
              </w:rPr>
              <w:t xml:space="preserve"> postihnutých.</w:t>
            </w:r>
          </w:p>
        </w:tc>
      </w:tr>
    </w:tbl>
    <w:p w:rsidR="005A7747" w:rsidRDefault="005A7747">
      <w:pPr>
        <w:spacing w:line="235" w:lineRule="exact"/>
        <w:jc w:val="both"/>
        <w:sectPr w:rsidR="005A7747">
          <w:type w:val="continuous"/>
          <w:pgSz w:w="11910" w:h="16840"/>
          <w:pgMar w:top="620" w:right="740" w:bottom="280" w:left="740" w:header="708" w:footer="708" w:gutter="0"/>
          <w:cols w:space="708"/>
        </w:sectPr>
      </w:pPr>
    </w:p>
    <w:p w:rsidR="005A7747" w:rsidRDefault="0099786A">
      <w:pPr>
        <w:pStyle w:val="Nadpis2"/>
        <w:spacing w:before="68"/>
      </w:pPr>
      <w:r>
        <w:lastRenderedPageBreak/>
        <w:t>Podmienky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 xml:space="preserve">absolvovanie </w:t>
      </w:r>
      <w:r>
        <w:rPr>
          <w:spacing w:val="-2"/>
        </w:rPr>
        <w:t>predmetu:</w:t>
      </w:r>
    </w:p>
    <w:p w:rsidR="005A7747" w:rsidRDefault="0099786A">
      <w:pPr>
        <w:pStyle w:val="Odsekzoznamu"/>
        <w:numPr>
          <w:ilvl w:val="0"/>
          <w:numId w:val="1"/>
        </w:numPr>
        <w:tabs>
          <w:tab w:val="left" w:pos="1115"/>
        </w:tabs>
        <w:spacing w:before="140"/>
        <w:ind w:hanging="357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absolvovanie</w:t>
      </w:r>
      <w:r>
        <w:rPr>
          <w:spacing w:val="-1"/>
          <w:sz w:val="24"/>
        </w:rPr>
        <w:t xml:space="preserve"> </w:t>
      </w:r>
      <w:r>
        <w:rPr>
          <w:sz w:val="24"/>
        </w:rPr>
        <w:t>predmetu</w:t>
      </w:r>
      <w:r>
        <w:rPr>
          <w:spacing w:val="-1"/>
          <w:sz w:val="24"/>
        </w:rPr>
        <w:t xml:space="preserve"> </w:t>
      </w:r>
      <w:r>
        <w:rPr>
          <w:sz w:val="24"/>
        </w:rPr>
        <w:t>je potrebná</w:t>
      </w:r>
      <w:r>
        <w:rPr>
          <w:spacing w:val="-2"/>
          <w:sz w:val="24"/>
        </w:rPr>
        <w:t xml:space="preserve"> </w:t>
      </w:r>
      <w:r>
        <w:rPr>
          <w:sz w:val="24"/>
        </w:rPr>
        <w:t>minimálne 50 %</w:t>
      </w:r>
      <w:r>
        <w:rPr>
          <w:spacing w:val="-2"/>
          <w:sz w:val="24"/>
        </w:rPr>
        <w:t xml:space="preserve"> </w:t>
      </w:r>
      <w:r>
        <w:rPr>
          <w:sz w:val="24"/>
        </w:rPr>
        <w:t>účasť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prednáškach.</w:t>
      </w:r>
    </w:p>
    <w:p w:rsidR="005A7747" w:rsidRDefault="0099786A">
      <w:pPr>
        <w:pStyle w:val="Odsekzoznamu"/>
        <w:numPr>
          <w:ilvl w:val="0"/>
          <w:numId w:val="1"/>
        </w:numPr>
        <w:tabs>
          <w:tab w:val="left" w:pos="1115"/>
        </w:tabs>
        <w:ind w:hanging="357"/>
        <w:rPr>
          <w:sz w:val="24"/>
        </w:rPr>
      </w:pPr>
      <w:r>
        <w:rPr>
          <w:sz w:val="24"/>
        </w:rPr>
        <w:t>Vypracovať</w:t>
      </w:r>
      <w:r>
        <w:rPr>
          <w:spacing w:val="-2"/>
          <w:sz w:val="24"/>
        </w:rPr>
        <w:t xml:space="preserve"> </w:t>
      </w:r>
      <w:r>
        <w:rPr>
          <w:sz w:val="24"/>
        </w:rPr>
        <w:t>seminárnu</w:t>
      </w:r>
      <w:r>
        <w:rPr>
          <w:spacing w:val="-1"/>
          <w:sz w:val="24"/>
        </w:rPr>
        <w:t xml:space="preserve"> </w:t>
      </w:r>
      <w:r>
        <w:rPr>
          <w:sz w:val="24"/>
        </w:rPr>
        <w:t>prácu</w:t>
      </w:r>
      <w:r>
        <w:rPr>
          <w:spacing w:val="-1"/>
          <w:sz w:val="24"/>
        </w:rPr>
        <w:t xml:space="preserve"> </w:t>
      </w:r>
      <w:r>
        <w:rPr>
          <w:sz w:val="24"/>
        </w:rPr>
        <w:t>(20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celkového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hodnotenia).</w:t>
      </w:r>
    </w:p>
    <w:p w:rsidR="005A7747" w:rsidRDefault="0099786A">
      <w:pPr>
        <w:pStyle w:val="Nadpis1"/>
        <w:numPr>
          <w:ilvl w:val="0"/>
          <w:numId w:val="1"/>
        </w:numPr>
        <w:tabs>
          <w:tab w:val="left" w:pos="1175"/>
        </w:tabs>
        <w:ind w:left="1175" w:hanging="417"/>
      </w:pPr>
      <w:r>
        <w:t>Úspešne</w:t>
      </w:r>
      <w:r>
        <w:rPr>
          <w:spacing w:val="-6"/>
        </w:rPr>
        <w:t xml:space="preserve"> </w:t>
      </w:r>
      <w:r>
        <w:t>absolvo</w:t>
      </w:r>
      <w:r>
        <w:t>vať</w:t>
      </w:r>
      <w:r>
        <w:rPr>
          <w:spacing w:val="-4"/>
        </w:rPr>
        <w:t xml:space="preserve"> </w:t>
      </w:r>
      <w:r>
        <w:t>individuálnu</w:t>
      </w:r>
      <w:r>
        <w:rPr>
          <w:spacing w:val="-4"/>
        </w:rPr>
        <w:t xml:space="preserve"> </w:t>
      </w:r>
      <w:r>
        <w:t>ústnu</w:t>
      </w:r>
      <w:r>
        <w:rPr>
          <w:spacing w:val="-6"/>
        </w:rPr>
        <w:t xml:space="preserve"> </w:t>
      </w:r>
      <w:r>
        <w:rPr>
          <w:spacing w:val="-2"/>
        </w:rPr>
        <w:t>skúšku.</w:t>
      </w:r>
    </w:p>
    <w:p w:rsidR="005A7747" w:rsidRDefault="0099786A">
      <w:pPr>
        <w:pStyle w:val="Odsekzoznamu"/>
        <w:numPr>
          <w:ilvl w:val="0"/>
          <w:numId w:val="1"/>
        </w:numPr>
        <w:tabs>
          <w:tab w:val="left" w:pos="1115"/>
        </w:tabs>
        <w:spacing w:line="360" w:lineRule="auto"/>
        <w:ind w:right="192"/>
        <w:rPr>
          <w:sz w:val="24"/>
        </w:rPr>
      </w:pPr>
      <w:r>
        <w:rPr>
          <w:sz w:val="24"/>
        </w:rPr>
        <w:t>Kredity nebudú udelené študentovi, ktorého vedomosti budú hodnotené na 61 % alebo menej. Na</w:t>
      </w:r>
      <w:r>
        <w:rPr>
          <w:spacing w:val="-4"/>
          <w:sz w:val="24"/>
        </w:rPr>
        <w:t xml:space="preserve"> </w:t>
      </w:r>
      <w:r>
        <w:rPr>
          <w:sz w:val="24"/>
        </w:rPr>
        <w:t>hodnotenie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potrebné</w:t>
      </w:r>
      <w:r>
        <w:rPr>
          <w:spacing w:val="-3"/>
          <w:sz w:val="24"/>
        </w:rPr>
        <w:t xml:space="preserve"> </w:t>
      </w:r>
      <w:r>
        <w:rPr>
          <w:sz w:val="24"/>
        </w:rPr>
        <w:t>dosiahnuť</w:t>
      </w:r>
      <w:r>
        <w:rPr>
          <w:spacing w:val="-3"/>
          <w:sz w:val="24"/>
        </w:rPr>
        <w:t xml:space="preserve"> </w:t>
      </w:r>
      <w:r>
        <w:rPr>
          <w:sz w:val="24"/>
        </w:rPr>
        <w:t>91 %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celkového</w:t>
      </w:r>
      <w:r>
        <w:rPr>
          <w:spacing w:val="-2"/>
          <w:sz w:val="24"/>
        </w:rPr>
        <w:t xml:space="preserve"> </w:t>
      </w:r>
      <w:r>
        <w:rPr>
          <w:sz w:val="24"/>
        </w:rPr>
        <w:t>hodnotenia;</w:t>
      </w:r>
      <w:r>
        <w:rPr>
          <w:spacing w:val="-2"/>
          <w:sz w:val="24"/>
        </w:rPr>
        <w:t xml:space="preserve"> </w:t>
      </w:r>
      <w:r>
        <w:rPr>
          <w:sz w:val="24"/>
        </w:rPr>
        <w:t>B: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%; C: 73 % – 80 %; D: 66 % – 72 %; E: 61 % – 65 % celkového hodnotenia.</w:t>
      </w:r>
    </w:p>
    <w:p w:rsidR="005A7747" w:rsidRDefault="005A7747">
      <w:pPr>
        <w:pStyle w:val="Zkladntext"/>
      </w:pPr>
    </w:p>
    <w:p w:rsidR="005A7747" w:rsidRDefault="005A7747">
      <w:pPr>
        <w:pStyle w:val="Zkladntext"/>
        <w:spacing w:before="200"/>
      </w:pPr>
    </w:p>
    <w:p w:rsidR="005A7747" w:rsidRDefault="0099786A">
      <w:pPr>
        <w:pStyle w:val="Nadpis2"/>
      </w:pPr>
      <w:r>
        <w:t>Odporúčaná</w:t>
      </w:r>
      <w:r>
        <w:rPr>
          <w:spacing w:val="-7"/>
        </w:rPr>
        <w:t xml:space="preserve"> </w:t>
      </w:r>
      <w:r>
        <w:rPr>
          <w:spacing w:val="-2"/>
        </w:rPr>
        <w:t>literatúra:</w:t>
      </w:r>
    </w:p>
    <w:p w:rsidR="005A7747" w:rsidRDefault="0099786A">
      <w:pPr>
        <w:pStyle w:val="Zkladntext"/>
        <w:spacing w:before="222"/>
        <w:ind w:left="112"/>
      </w:pPr>
      <w:r>
        <w:t>OLÁH,</w:t>
      </w:r>
      <w:r>
        <w:rPr>
          <w:spacing w:val="36"/>
        </w:rPr>
        <w:t xml:space="preserve"> </w:t>
      </w:r>
      <w:r>
        <w:t>M.</w:t>
      </w:r>
      <w:r>
        <w:rPr>
          <w:spacing w:val="3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kol.</w:t>
      </w:r>
      <w:r>
        <w:rPr>
          <w:spacing w:val="36"/>
        </w:rPr>
        <w:t xml:space="preserve"> </w:t>
      </w:r>
      <w:r>
        <w:t>2008.</w:t>
      </w:r>
      <w:r>
        <w:rPr>
          <w:spacing w:val="38"/>
        </w:rPr>
        <w:t xml:space="preserve"> </w:t>
      </w:r>
      <w:r>
        <w:t>Úvod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štúdia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dejín</w:t>
      </w:r>
      <w:r>
        <w:rPr>
          <w:spacing w:val="38"/>
        </w:rPr>
        <w:t xml:space="preserve"> </w:t>
      </w:r>
      <w:r>
        <w:t>sociálnej</w:t>
      </w:r>
      <w:r>
        <w:rPr>
          <w:spacing w:val="36"/>
        </w:rPr>
        <w:t xml:space="preserve"> </w:t>
      </w:r>
      <w:r>
        <w:t>práce.</w:t>
      </w:r>
      <w:r>
        <w:rPr>
          <w:spacing w:val="36"/>
        </w:rPr>
        <w:t xml:space="preserve"> </w:t>
      </w:r>
      <w:proofErr w:type="spellStart"/>
      <w:r>
        <w:t>VŠZaSP</w:t>
      </w:r>
      <w:proofErr w:type="spellEnd"/>
      <w:r>
        <w:rPr>
          <w:spacing w:val="36"/>
        </w:rPr>
        <w:t xml:space="preserve"> </w:t>
      </w:r>
      <w:r>
        <w:t>sv.</w:t>
      </w:r>
      <w:r>
        <w:rPr>
          <w:spacing w:val="36"/>
        </w:rPr>
        <w:t xml:space="preserve"> </w:t>
      </w:r>
      <w:r>
        <w:t>Alžbety,</w:t>
      </w:r>
      <w:r>
        <w:rPr>
          <w:spacing w:val="36"/>
        </w:rPr>
        <w:t xml:space="preserve"> </w:t>
      </w:r>
      <w:r>
        <w:t>2.</w:t>
      </w:r>
      <w:r>
        <w:rPr>
          <w:spacing w:val="36"/>
        </w:rPr>
        <w:t xml:space="preserve"> </w:t>
      </w:r>
      <w:r>
        <w:t>Vyd.</w:t>
      </w:r>
      <w:r>
        <w:rPr>
          <w:spacing w:val="38"/>
        </w:rPr>
        <w:t xml:space="preserve"> </w:t>
      </w:r>
      <w:r>
        <w:t>Prešov 2008. Bratislava 208 s. ISBN 80-969449-6-7.</w:t>
      </w:r>
    </w:p>
    <w:p w:rsidR="005A7747" w:rsidRDefault="0099786A">
      <w:pPr>
        <w:pStyle w:val="Zkladntext"/>
        <w:ind w:left="112" w:right="86"/>
      </w:pPr>
      <w:r>
        <w:t>LEVICKÁ, J. – LUŽICA, R. 2023. Dejiny slovenskej sociálnej práce na vybraných úsekoch praxe. UCM v Trnave, Fakulta sociálnych vied. 201 s. ISBN 978-80-572-0380-3.</w:t>
      </w:r>
    </w:p>
    <w:p w:rsidR="005A7747" w:rsidRDefault="0099786A">
      <w:pPr>
        <w:pStyle w:val="Zkladntext"/>
        <w:ind w:left="112"/>
      </w:pPr>
      <w:r>
        <w:t>BARKER,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2013.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Social</w:t>
      </w:r>
      <w:proofErr w:type="spellEnd"/>
      <w:r>
        <w:rPr>
          <w:spacing w:val="-3"/>
        </w:rPr>
        <w:t xml:space="preserve"> </w:t>
      </w:r>
      <w:proofErr w:type="spellStart"/>
      <w:r>
        <w:t>Work</w:t>
      </w:r>
      <w:proofErr w:type="spellEnd"/>
      <w:r>
        <w:rPr>
          <w:spacing w:val="-3"/>
        </w:rPr>
        <w:t xml:space="preserve"> </w:t>
      </w:r>
      <w:proofErr w:type="spellStart"/>
      <w:r>
        <w:t>Dictionary</w:t>
      </w:r>
      <w:proofErr w:type="spellEnd"/>
      <w:r>
        <w:t>.</w:t>
      </w:r>
      <w:r>
        <w:rPr>
          <w:spacing w:val="-3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proofErr w:type="spellStart"/>
      <w:r>
        <w:t>Edition</w:t>
      </w:r>
      <w:proofErr w:type="spellEnd"/>
      <w:r>
        <w:t>,</w:t>
      </w:r>
      <w:r>
        <w:rPr>
          <w:spacing w:val="-3"/>
        </w:rPr>
        <w:t xml:space="preserve"> </w:t>
      </w:r>
      <w:r>
        <w:t>Washington</w:t>
      </w:r>
      <w:r>
        <w:rPr>
          <w:spacing w:val="-3"/>
        </w:rPr>
        <w:t xml:space="preserve"> </w:t>
      </w:r>
      <w:r>
        <w:t>DC:</w:t>
      </w:r>
      <w:r>
        <w:rPr>
          <w:spacing w:val="-3"/>
        </w:rPr>
        <w:t xml:space="preserve"> </w:t>
      </w:r>
      <w:r>
        <w:t>NASW</w:t>
      </w:r>
      <w:r>
        <w:rPr>
          <w:spacing w:val="-4"/>
        </w:rPr>
        <w:t xml:space="preserve"> </w:t>
      </w:r>
      <w:r>
        <w:t>Press,</w:t>
      </w:r>
      <w:r>
        <w:rPr>
          <w:spacing w:val="-3"/>
        </w:rPr>
        <w:t xml:space="preserve"> </w:t>
      </w:r>
      <w:r>
        <w:t xml:space="preserve">2013. MATOUŠEK, O. a kol. 2012. Základy </w:t>
      </w:r>
      <w:proofErr w:type="spellStart"/>
      <w:r>
        <w:t>sociální</w:t>
      </w:r>
      <w:proofErr w:type="spellEnd"/>
      <w:r>
        <w:t xml:space="preserve"> práce. Praha: Portál, 2012.</w:t>
      </w:r>
    </w:p>
    <w:p w:rsidR="005A7747" w:rsidRDefault="0099786A">
      <w:pPr>
        <w:pStyle w:val="Zkladntext"/>
        <w:ind w:left="112"/>
      </w:pPr>
      <w:r>
        <w:t>BALOGOVÁ,</w:t>
      </w:r>
      <w:r>
        <w:rPr>
          <w:spacing w:val="80"/>
        </w:rPr>
        <w:t xml:space="preserve"> </w:t>
      </w:r>
      <w:r>
        <w:t>B.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ŽIAKOVÁ,</w:t>
      </w:r>
      <w:r>
        <w:rPr>
          <w:spacing w:val="80"/>
        </w:rPr>
        <w:t xml:space="preserve"> </w:t>
      </w:r>
      <w:r>
        <w:t>E.</w:t>
      </w:r>
      <w:r>
        <w:rPr>
          <w:spacing w:val="80"/>
        </w:rPr>
        <w:t xml:space="preserve"> </w:t>
      </w:r>
      <w:r>
        <w:t>2017.</w:t>
      </w:r>
      <w:r>
        <w:rPr>
          <w:spacing w:val="80"/>
        </w:rPr>
        <w:t xml:space="preserve"> </w:t>
      </w:r>
      <w:proofErr w:type="spellStart"/>
      <w:r>
        <w:t>Vademecum</w:t>
      </w:r>
      <w:proofErr w:type="spellEnd"/>
      <w:r>
        <w:rPr>
          <w:spacing w:val="80"/>
        </w:rPr>
        <w:t xml:space="preserve"> </w:t>
      </w:r>
      <w:r>
        <w:t>sociálnej</w:t>
      </w:r>
      <w:r>
        <w:rPr>
          <w:spacing w:val="80"/>
        </w:rPr>
        <w:t xml:space="preserve"> </w:t>
      </w:r>
      <w:r>
        <w:t>práce.</w:t>
      </w:r>
      <w:r>
        <w:rPr>
          <w:spacing w:val="80"/>
        </w:rPr>
        <w:t xml:space="preserve"> </w:t>
      </w:r>
      <w:r>
        <w:t>Terminologický</w:t>
      </w:r>
      <w:r>
        <w:rPr>
          <w:spacing w:val="80"/>
        </w:rPr>
        <w:t xml:space="preserve"> </w:t>
      </w:r>
      <w:r>
        <w:t>slovník. Filozofická fakulta UPJŠ v Košiciach.</w:t>
      </w:r>
    </w:p>
    <w:p w:rsidR="005A7747" w:rsidRDefault="0099786A">
      <w:pPr>
        <w:pStyle w:val="Zkladntext"/>
        <w:ind w:left="112"/>
      </w:pPr>
      <w:r>
        <w:t>ŽIAKOVÁ,</w:t>
      </w:r>
      <w:r>
        <w:rPr>
          <w:spacing w:val="40"/>
        </w:rPr>
        <w:t xml:space="preserve"> </w:t>
      </w:r>
      <w:r>
        <w:t>E.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kol.</w:t>
      </w:r>
      <w:r>
        <w:rPr>
          <w:spacing w:val="40"/>
        </w:rPr>
        <w:t xml:space="preserve"> </w:t>
      </w:r>
      <w:r>
        <w:t>2012.</w:t>
      </w:r>
      <w:r>
        <w:rPr>
          <w:spacing w:val="40"/>
        </w:rPr>
        <w:t xml:space="preserve"> </w:t>
      </w:r>
      <w:r>
        <w:t>Sociálna</w:t>
      </w:r>
      <w:r>
        <w:rPr>
          <w:spacing w:val="40"/>
        </w:rPr>
        <w:t xml:space="preserve"> </w:t>
      </w:r>
      <w:r>
        <w:t>práca.</w:t>
      </w:r>
      <w:r>
        <w:rPr>
          <w:spacing w:val="40"/>
        </w:rPr>
        <w:t xml:space="preserve"> </w:t>
      </w:r>
      <w:r>
        <w:t>Teoretické</w:t>
      </w:r>
      <w:r>
        <w:rPr>
          <w:spacing w:val="40"/>
        </w:rPr>
        <w:t xml:space="preserve"> </w:t>
      </w:r>
      <w:r>
        <w:t>výcho</w:t>
      </w:r>
      <w:r>
        <w:t>diská</w:t>
      </w:r>
      <w:r>
        <w:rPr>
          <w:spacing w:val="40"/>
        </w:rPr>
        <w:t xml:space="preserve"> </w:t>
      </w:r>
      <w:r>
        <w:t>a praktické</w:t>
      </w:r>
      <w:r>
        <w:rPr>
          <w:spacing w:val="40"/>
        </w:rPr>
        <w:t xml:space="preserve"> </w:t>
      </w:r>
      <w:r>
        <w:t>kontexty.</w:t>
      </w:r>
      <w:r>
        <w:rPr>
          <w:spacing w:val="40"/>
        </w:rPr>
        <w:t xml:space="preserve"> </w:t>
      </w:r>
      <w:r>
        <w:t>Filozofická fakulta UPJŠ v Košiciach.</w:t>
      </w:r>
    </w:p>
    <w:p w:rsidR="005A7747" w:rsidRDefault="0099786A">
      <w:pPr>
        <w:pStyle w:val="Zkladntext"/>
        <w:ind w:left="112"/>
      </w:pPr>
      <w:r>
        <w:t>WILSON,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RUCH,</w:t>
      </w:r>
      <w:r>
        <w:rPr>
          <w:spacing w:val="-2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LYMBERY,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COOPER,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2011.</w:t>
      </w:r>
      <w:r>
        <w:rPr>
          <w:spacing w:val="-3"/>
        </w:rPr>
        <w:t xml:space="preserve"> </w:t>
      </w:r>
      <w:proofErr w:type="spellStart"/>
      <w:r>
        <w:t>Social</w:t>
      </w:r>
      <w:proofErr w:type="spellEnd"/>
      <w:r>
        <w:rPr>
          <w:spacing w:val="-3"/>
        </w:rPr>
        <w:t xml:space="preserve"> </w:t>
      </w:r>
      <w:proofErr w:type="spellStart"/>
      <w:r>
        <w:t>Work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Introduction</w:t>
      </w:r>
      <w:proofErr w:type="spellEnd"/>
      <w:r>
        <w:rPr>
          <w:spacing w:val="-3"/>
        </w:rPr>
        <w:t xml:space="preserve"> </w:t>
      </w:r>
      <w:r>
        <w:t xml:space="preserve">to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2nd </w:t>
      </w:r>
      <w:proofErr w:type="spellStart"/>
      <w:r>
        <w:t>Edition</w:t>
      </w:r>
      <w:proofErr w:type="spellEnd"/>
      <w:r>
        <w:t xml:space="preserve">.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>, 2011.</w:t>
      </w:r>
    </w:p>
    <w:p w:rsidR="005A7747" w:rsidRDefault="005A7747">
      <w:pPr>
        <w:pStyle w:val="Zkladntext"/>
      </w:pPr>
    </w:p>
    <w:p w:rsidR="005A7747" w:rsidRDefault="005A7747">
      <w:pPr>
        <w:pStyle w:val="Zkladntext"/>
      </w:pPr>
    </w:p>
    <w:p w:rsidR="005A7747" w:rsidRDefault="0099786A">
      <w:pPr>
        <w:pStyle w:val="Zkladntext"/>
        <w:spacing w:before="1"/>
        <w:ind w:right="106"/>
        <w:jc w:val="right"/>
      </w:pPr>
      <w:r>
        <w:t>Garant</w:t>
      </w:r>
      <w:r>
        <w:rPr>
          <w:spacing w:val="-1"/>
        </w:rPr>
        <w:t xml:space="preserve"> </w:t>
      </w:r>
      <w:r>
        <w:t>predmetu: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PhDr.</w:t>
      </w:r>
      <w:r>
        <w:rPr>
          <w:spacing w:val="-1"/>
        </w:rPr>
        <w:t xml:space="preserve"> </w:t>
      </w:r>
      <w:r>
        <w:t>Anna</w:t>
      </w:r>
      <w:r>
        <w:rPr>
          <w:spacing w:val="-2"/>
        </w:rPr>
        <w:t xml:space="preserve"> </w:t>
      </w:r>
      <w:r>
        <w:t>Bérešová,</w:t>
      </w:r>
      <w:r>
        <w:rPr>
          <w:spacing w:val="-1"/>
        </w:rPr>
        <w:t xml:space="preserve"> </w:t>
      </w:r>
      <w:r>
        <w:rPr>
          <w:spacing w:val="-4"/>
        </w:rPr>
        <w:t>PhD.</w:t>
      </w:r>
    </w:p>
    <w:p w:rsidR="005A7747" w:rsidRDefault="0099786A">
      <w:pPr>
        <w:pStyle w:val="Zkladntext"/>
        <w:spacing w:before="276"/>
        <w:ind w:right="105"/>
        <w:jc w:val="right"/>
      </w:pPr>
      <w:r>
        <w:t>Posledná</w:t>
      </w:r>
      <w:r>
        <w:rPr>
          <w:spacing w:val="-5"/>
        </w:rPr>
        <w:t xml:space="preserve"> </w:t>
      </w:r>
      <w:r>
        <w:t>úprava: 12.08.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rPr>
          <w:sz w:val="22"/>
        </w:rPr>
      </w:pPr>
    </w:p>
    <w:p w:rsidR="005A7747" w:rsidRDefault="005A7747">
      <w:pPr>
        <w:pStyle w:val="Zkladntext"/>
        <w:spacing w:before="172"/>
        <w:rPr>
          <w:sz w:val="22"/>
        </w:rPr>
      </w:pPr>
    </w:p>
    <w:p w:rsidR="005A7747" w:rsidRDefault="0099786A">
      <w:pPr>
        <w:ind w:left="4" w:right="3"/>
        <w:jc w:val="center"/>
      </w:pPr>
      <w:r>
        <w:t>-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0"/>
        </w:rPr>
        <w:t>-</w:t>
      </w:r>
    </w:p>
    <w:sectPr w:rsidR="005A7747">
      <w:pgSz w:w="11910" w:h="16840"/>
      <w:pgMar w:top="6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A508D"/>
    <w:multiLevelType w:val="hybridMultilevel"/>
    <w:tmpl w:val="EACAF644"/>
    <w:lvl w:ilvl="0" w:tplc="2BD63618">
      <w:start w:val="1"/>
      <w:numFmt w:val="decimal"/>
      <w:lvlText w:val="%1."/>
      <w:lvlJc w:val="left"/>
      <w:pPr>
        <w:ind w:left="1115" w:hanging="358"/>
        <w:jc w:val="left"/>
      </w:pPr>
      <w:rPr>
        <w:rFonts w:hint="default"/>
        <w:spacing w:val="0"/>
        <w:w w:val="100"/>
        <w:lang w:val="sk-SK" w:eastAsia="en-US" w:bidi="ar-SA"/>
      </w:rPr>
    </w:lvl>
    <w:lvl w:ilvl="1" w:tplc="B22CEF76">
      <w:numFmt w:val="bullet"/>
      <w:lvlText w:val="•"/>
      <w:lvlJc w:val="left"/>
      <w:pPr>
        <w:ind w:left="2050" w:hanging="358"/>
      </w:pPr>
      <w:rPr>
        <w:rFonts w:hint="default"/>
        <w:lang w:val="sk-SK" w:eastAsia="en-US" w:bidi="ar-SA"/>
      </w:rPr>
    </w:lvl>
    <w:lvl w:ilvl="2" w:tplc="491C3180">
      <w:numFmt w:val="bullet"/>
      <w:lvlText w:val="•"/>
      <w:lvlJc w:val="left"/>
      <w:pPr>
        <w:ind w:left="2981" w:hanging="358"/>
      </w:pPr>
      <w:rPr>
        <w:rFonts w:hint="default"/>
        <w:lang w:val="sk-SK" w:eastAsia="en-US" w:bidi="ar-SA"/>
      </w:rPr>
    </w:lvl>
    <w:lvl w:ilvl="3" w:tplc="7790727E">
      <w:numFmt w:val="bullet"/>
      <w:lvlText w:val="•"/>
      <w:lvlJc w:val="left"/>
      <w:pPr>
        <w:ind w:left="3911" w:hanging="358"/>
      </w:pPr>
      <w:rPr>
        <w:rFonts w:hint="default"/>
        <w:lang w:val="sk-SK" w:eastAsia="en-US" w:bidi="ar-SA"/>
      </w:rPr>
    </w:lvl>
    <w:lvl w:ilvl="4" w:tplc="CE46136E">
      <w:numFmt w:val="bullet"/>
      <w:lvlText w:val="•"/>
      <w:lvlJc w:val="left"/>
      <w:pPr>
        <w:ind w:left="4842" w:hanging="358"/>
      </w:pPr>
      <w:rPr>
        <w:rFonts w:hint="default"/>
        <w:lang w:val="sk-SK" w:eastAsia="en-US" w:bidi="ar-SA"/>
      </w:rPr>
    </w:lvl>
    <w:lvl w:ilvl="5" w:tplc="DC60FC48">
      <w:numFmt w:val="bullet"/>
      <w:lvlText w:val="•"/>
      <w:lvlJc w:val="left"/>
      <w:pPr>
        <w:ind w:left="5773" w:hanging="358"/>
      </w:pPr>
      <w:rPr>
        <w:rFonts w:hint="default"/>
        <w:lang w:val="sk-SK" w:eastAsia="en-US" w:bidi="ar-SA"/>
      </w:rPr>
    </w:lvl>
    <w:lvl w:ilvl="6" w:tplc="F5FEABE0">
      <w:numFmt w:val="bullet"/>
      <w:lvlText w:val="•"/>
      <w:lvlJc w:val="left"/>
      <w:pPr>
        <w:ind w:left="6703" w:hanging="358"/>
      </w:pPr>
      <w:rPr>
        <w:rFonts w:hint="default"/>
        <w:lang w:val="sk-SK" w:eastAsia="en-US" w:bidi="ar-SA"/>
      </w:rPr>
    </w:lvl>
    <w:lvl w:ilvl="7" w:tplc="31CA6C2C">
      <w:numFmt w:val="bullet"/>
      <w:lvlText w:val="•"/>
      <w:lvlJc w:val="left"/>
      <w:pPr>
        <w:ind w:left="7634" w:hanging="358"/>
      </w:pPr>
      <w:rPr>
        <w:rFonts w:hint="default"/>
        <w:lang w:val="sk-SK" w:eastAsia="en-US" w:bidi="ar-SA"/>
      </w:rPr>
    </w:lvl>
    <w:lvl w:ilvl="8" w:tplc="2DC654FE">
      <w:numFmt w:val="bullet"/>
      <w:lvlText w:val="•"/>
      <w:lvlJc w:val="left"/>
      <w:pPr>
        <w:ind w:left="8565" w:hanging="35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7"/>
    <w:rsid w:val="005A7747"/>
    <w:rsid w:val="009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7E9"/>
  <w15:docId w15:val="{D472FE6C-78A1-47C0-BE4B-1ECA3DDF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39"/>
      <w:ind w:left="4" w:hanging="417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3"/>
      <w:ind w:left="4" w:right="4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137"/>
      <w:ind w:left="1115" w:hanging="357"/>
    </w:pPr>
  </w:style>
  <w:style w:type="paragraph" w:customStyle="1" w:styleId="TableParagraph">
    <w:name w:val="Table Paragraph"/>
    <w:basedOn w:val="Norm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2024-09-04T10:16:00Z</dcterms:created>
  <dcterms:modified xsi:type="dcterms:W3CDTF">2024-09-04T10:16:00Z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pre Microsoft 365</vt:lpwstr>
  </property>
</Properties>
</file>